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AC3" w:rsidRPr="00B37AC3" w:rsidRDefault="00B37AC3" w:rsidP="00B37AC3">
      <w:pPr>
        <w:jc w:val="both"/>
        <w:rPr>
          <w:rFonts w:ascii="Times New Roman" w:hAnsi="Times New Roman" w:cs="Times New Roman"/>
          <w:sz w:val="28"/>
        </w:rPr>
      </w:pPr>
      <w:r w:rsidRPr="00B37AC3">
        <w:rPr>
          <w:rFonts w:ascii="Times New Roman" w:hAnsi="Times New Roman" w:cs="Times New Roman"/>
          <w:sz w:val="28"/>
        </w:rPr>
        <w:t>План проведения плановых контрольных (надзорных) мероприятий</w:t>
      </w:r>
    </w:p>
    <w:p w:rsidR="00E90924" w:rsidRPr="00B37AC3" w:rsidRDefault="00B37AC3" w:rsidP="00B37AC3">
      <w:pPr>
        <w:jc w:val="both"/>
        <w:rPr>
          <w:rFonts w:ascii="Times New Roman" w:hAnsi="Times New Roman" w:cs="Times New Roman"/>
          <w:sz w:val="28"/>
        </w:rPr>
      </w:pPr>
      <w:r w:rsidRPr="00B37AC3">
        <w:rPr>
          <w:rFonts w:ascii="Times New Roman" w:hAnsi="Times New Roman" w:cs="Times New Roman"/>
          <w:sz w:val="28"/>
        </w:rPr>
        <w:t xml:space="preserve">Согласно п. 2 постановления Правительства РФ от 31.12.2020г. № 2428 (в ред. от 14.09.2021г.) формирование планов проведения плановых контрольных (надзорных) мероприятий на очередной календарный год осуществляется в соответствии с Правилами, </w:t>
      </w:r>
      <w:proofErr w:type="spellStart"/>
      <w:r w:rsidRPr="00B37AC3">
        <w:rPr>
          <w:rFonts w:ascii="Times New Roman" w:hAnsi="Times New Roman" w:cs="Times New Roman"/>
          <w:sz w:val="28"/>
        </w:rPr>
        <w:t>утвержденными</w:t>
      </w:r>
      <w:proofErr w:type="spellEnd"/>
      <w:r w:rsidRPr="00B37AC3">
        <w:rPr>
          <w:rFonts w:ascii="Times New Roman" w:hAnsi="Times New Roman" w:cs="Times New Roman"/>
          <w:sz w:val="28"/>
        </w:rPr>
        <w:t xml:space="preserve"> настоящим постанов</w:t>
      </w:r>
      <w:bookmarkStart w:id="0" w:name="_GoBack"/>
      <w:bookmarkEnd w:id="0"/>
      <w:r w:rsidRPr="00B37AC3">
        <w:rPr>
          <w:rFonts w:ascii="Times New Roman" w:hAnsi="Times New Roman" w:cs="Times New Roman"/>
          <w:sz w:val="28"/>
        </w:rPr>
        <w:t xml:space="preserve">лением, с </w:t>
      </w:r>
      <w:proofErr w:type="spellStart"/>
      <w:r w:rsidRPr="00B37AC3">
        <w:rPr>
          <w:rFonts w:ascii="Times New Roman" w:hAnsi="Times New Roman" w:cs="Times New Roman"/>
          <w:sz w:val="28"/>
        </w:rPr>
        <w:t>учетом</w:t>
      </w:r>
      <w:proofErr w:type="spellEnd"/>
      <w:r w:rsidRPr="00B37AC3">
        <w:rPr>
          <w:rFonts w:ascii="Times New Roman" w:hAnsi="Times New Roman" w:cs="Times New Roman"/>
          <w:sz w:val="28"/>
        </w:rPr>
        <w:t xml:space="preserve"> особенностей проведения плановых контрольных (надзорных) мероприятий, установленных Правительством Российской Федерации, начиная с планов проведения плановых контрольных (надзорных) мероприятий на 2022 год.   В соответствии с постановлением Правительства РФ от 08.09.2021 №1520  «Об особенностях проведения в 2022 году плановых контрольных (надзорных) мероприятий, плановых проверок в отношении субъектов малого предпринимательства и о внесении изменений в некоторые акты Правительства Российской Федерации» при формировании на 2022 год планов проведения плановых контрольных (надзорных) мероприятий и планов проведения плановых проверок плановые контрольные (надзорные) мероприятия, плановые проверки в ежегодные планы не </w:t>
      </w:r>
      <w:proofErr w:type="spellStart"/>
      <w:r w:rsidRPr="00B37AC3">
        <w:rPr>
          <w:rFonts w:ascii="Times New Roman" w:hAnsi="Times New Roman" w:cs="Times New Roman"/>
          <w:sz w:val="28"/>
        </w:rPr>
        <w:t>включаются.Кроме</w:t>
      </w:r>
      <w:proofErr w:type="spellEnd"/>
      <w:r w:rsidRPr="00B37AC3">
        <w:rPr>
          <w:rFonts w:ascii="Times New Roman" w:hAnsi="Times New Roman" w:cs="Times New Roman"/>
          <w:sz w:val="28"/>
        </w:rPr>
        <w:t xml:space="preserve"> того, вступило в силу постановление Правительства РФ от 10.03.2022г. № 336 «Об особенностях организации  и осуществления государственного контроля (надзора), муниципального контроля» согласно которому вводится фактический запрет на проведение  контрольных (надзорных) мероприятий. Исключения установлены для некоторых видов государственного контроля (надзора), исключений для органов местного самоуправления нет.</w:t>
      </w:r>
    </w:p>
    <w:sectPr w:rsidR="00E90924" w:rsidRPr="00B37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AC3"/>
    <w:rsid w:val="00B37AC3"/>
    <w:rsid w:val="00E90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F4A8BC-5777-4A45-9E8A-1A881730E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6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5803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1280</Characters>
  <Application>Microsoft Office Word</Application>
  <DocSecurity>0</DocSecurity>
  <Lines>10</Lines>
  <Paragraphs>3</Paragraphs>
  <ScaleCrop>false</ScaleCrop>
  <Company>HP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Юрий</cp:lastModifiedBy>
  <cp:revision>2</cp:revision>
  <dcterms:created xsi:type="dcterms:W3CDTF">2023-01-20T11:12:00Z</dcterms:created>
  <dcterms:modified xsi:type="dcterms:W3CDTF">2023-01-20T11:13:00Z</dcterms:modified>
</cp:coreProperties>
</file>