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F29" w:rsidRPr="006A2F29" w:rsidRDefault="006A2F29" w:rsidP="006A2F29">
      <w:pPr>
        <w:pStyle w:val="a3"/>
        <w:rPr>
          <w:rFonts w:eastAsia="Calibri" w:cs="Times New Roman"/>
          <w:sz w:val="28"/>
          <w:szCs w:val="28"/>
          <w:lang w:eastAsia="en-US"/>
        </w:rPr>
      </w:pPr>
      <w:proofErr w:type="gramStart"/>
      <w:r w:rsidRPr="006A2F29">
        <w:rPr>
          <w:rFonts w:eastAsia="Calibri" w:cs="Times New Roman"/>
          <w:sz w:val="28"/>
          <w:szCs w:val="28"/>
          <w:lang w:eastAsia="en-US"/>
        </w:rPr>
        <w:t>Настоящим организация/физическое лицо, сведения о которой (-</w:t>
      </w:r>
      <w:proofErr w:type="spellStart"/>
      <w:r w:rsidRPr="006A2F29">
        <w:rPr>
          <w:rFonts w:eastAsia="Calibri" w:cs="Times New Roman"/>
          <w:sz w:val="28"/>
          <w:szCs w:val="28"/>
          <w:lang w:eastAsia="en-US"/>
        </w:rPr>
        <w:t>ом</w:t>
      </w:r>
      <w:proofErr w:type="spellEnd"/>
      <w:r w:rsidRPr="006A2F29">
        <w:rPr>
          <w:rFonts w:eastAsia="Calibri" w:cs="Times New Roman"/>
          <w:sz w:val="28"/>
          <w:szCs w:val="28"/>
          <w:lang w:eastAsia="en-US"/>
        </w:rPr>
        <w:t xml:space="preserve">) указаны во второй части заявки на участие в открытом аукционе в электронной форме выражает согласие на поставку товаров (выполнение работ, оказание услуг), соответствующих требованиям документации об открытом аукционе в электронной форме на Открытый аукцион в электронной форме на право заключения муниципального контракта на капитальный ремонт подъездной дороги к ул. </w:t>
      </w:r>
      <w:proofErr w:type="spellStart"/>
      <w:r w:rsidRPr="006A2F29">
        <w:rPr>
          <w:rFonts w:eastAsia="Calibri" w:cs="Times New Roman"/>
          <w:sz w:val="28"/>
          <w:szCs w:val="28"/>
          <w:lang w:eastAsia="en-US"/>
        </w:rPr>
        <w:t>Черников</w:t>
      </w:r>
      <w:proofErr w:type="spellEnd"/>
      <w:r w:rsidRPr="006A2F29">
        <w:rPr>
          <w:rFonts w:eastAsia="Calibri" w:cs="Times New Roman"/>
          <w:sz w:val="28"/>
          <w:szCs w:val="28"/>
          <w:lang w:eastAsia="en-US"/>
        </w:rPr>
        <w:t xml:space="preserve"> Бок в</w:t>
      </w:r>
      <w:proofErr w:type="gramEnd"/>
      <w:r w:rsidRPr="006A2F29">
        <w:rPr>
          <w:rFonts w:eastAsia="Calibri" w:cs="Times New Roman"/>
          <w:sz w:val="28"/>
          <w:szCs w:val="28"/>
          <w:lang w:eastAsia="en-US"/>
        </w:rPr>
        <w:t xml:space="preserve"> дер. </w:t>
      </w:r>
      <w:proofErr w:type="spellStart"/>
      <w:r w:rsidRPr="006A2F29">
        <w:rPr>
          <w:rFonts w:eastAsia="Calibri" w:cs="Times New Roman"/>
          <w:sz w:val="28"/>
          <w:szCs w:val="28"/>
          <w:lang w:eastAsia="en-US"/>
        </w:rPr>
        <w:t>Гремячка</w:t>
      </w:r>
      <w:proofErr w:type="spellEnd"/>
      <w:r w:rsidRPr="006A2F29">
        <w:rPr>
          <w:rFonts w:eastAsia="Calibri" w:cs="Times New Roman"/>
          <w:sz w:val="28"/>
          <w:szCs w:val="28"/>
          <w:lang w:eastAsia="en-US"/>
        </w:rPr>
        <w:t xml:space="preserve"> </w:t>
      </w:r>
      <w:proofErr w:type="spellStart"/>
      <w:r w:rsidRPr="006A2F29">
        <w:rPr>
          <w:rFonts w:eastAsia="Calibri" w:cs="Times New Roman"/>
          <w:sz w:val="28"/>
          <w:szCs w:val="28"/>
          <w:lang w:eastAsia="en-US"/>
        </w:rPr>
        <w:t>Моковского</w:t>
      </w:r>
      <w:proofErr w:type="spellEnd"/>
      <w:r w:rsidRPr="006A2F29">
        <w:rPr>
          <w:rFonts w:eastAsia="Calibri" w:cs="Times New Roman"/>
          <w:sz w:val="28"/>
          <w:szCs w:val="28"/>
          <w:lang w:eastAsia="en-US"/>
        </w:rPr>
        <w:t xml:space="preserve"> сельсовета Курского района Курской области,</w:t>
      </w:r>
      <w:proofErr w:type="gramStart"/>
      <w:r w:rsidRPr="006A2F29">
        <w:rPr>
          <w:rFonts w:eastAsia="Calibri" w:cs="Times New Roman"/>
          <w:sz w:val="28"/>
          <w:szCs w:val="28"/>
          <w:lang w:eastAsia="en-US"/>
        </w:rPr>
        <w:t>(</w:t>
      </w:r>
      <w:r w:rsidRPr="006A2F29">
        <w:rPr>
          <w:rFonts w:cs="Times New Roman"/>
          <w:color w:val="333333"/>
          <w:sz w:val="28"/>
          <w:szCs w:val="28"/>
        </w:rPr>
        <w:t xml:space="preserve"> </w:t>
      </w:r>
      <w:proofErr w:type="gramEnd"/>
      <w:r w:rsidRPr="006A2F29">
        <w:rPr>
          <w:rFonts w:cs="Times New Roman"/>
          <w:color w:val="333333"/>
          <w:sz w:val="28"/>
          <w:szCs w:val="28"/>
        </w:rPr>
        <w:t>0144300010113000003</w:t>
      </w:r>
      <w:r w:rsidRPr="006A2F29">
        <w:rPr>
          <w:rFonts w:eastAsia="Calibri" w:cs="Times New Roman"/>
          <w:sz w:val="28"/>
          <w:szCs w:val="28"/>
          <w:lang w:eastAsia="en-US"/>
        </w:rPr>
        <w:t>), на условиях, предусмотренных указанной документацией об открытом аукционе в электронной форме.</w:t>
      </w:r>
    </w:p>
    <w:p w:rsidR="00B33635" w:rsidRPr="006A2F29" w:rsidRDefault="00B33635">
      <w:pPr>
        <w:rPr>
          <w:rFonts w:ascii="Times New Roman" w:hAnsi="Times New Roman" w:cs="Times New Roman"/>
          <w:sz w:val="28"/>
          <w:szCs w:val="28"/>
        </w:rPr>
      </w:pPr>
    </w:p>
    <w:sectPr w:rsidR="00B33635" w:rsidRPr="006A2F29" w:rsidSect="00B336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2F29"/>
    <w:rsid w:val="006A2F29"/>
    <w:rsid w:val="00B33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6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6A2F29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542</Characters>
  <Application>Microsoft Office Word</Application>
  <DocSecurity>0</DocSecurity>
  <Lines>4</Lines>
  <Paragraphs>1</Paragraphs>
  <ScaleCrop>false</ScaleCrop>
  <Company>Hewlett-Packard</Company>
  <LinksUpToDate>false</LinksUpToDate>
  <CharactersWithSpaces>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позитроника</dc:creator>
  <cp:keywords/>
  <dc:description/>
  <cp:lastModifiedBy>позитроника</cp:lastModifiedBy>
  <cp:revision>2</cp:revision>
  <dcterms:created xsi:type="dcterms:W3CDTF">2013-09-12T16:31:00Z</dcterms:created>
  <dcterms:modified xsi:type="dcterms:W3CDTF">2013-09-12T16:32:00Z</dcterms:modified>
</cp:coreProperties>
</file>