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BC3C1A">
        <w:rPr>
          <w:rFonts w:ascii="Times New Roman" w:hAnsi="Times New Roman" w:cs="Times New Roman"/>
          <w:sz w:val="28"/>
          <w:szCs w:val="28"/>
          <w:u w:val="single"/>
        </w:rPr>
        <w:t>Винниковского</w:t>
      </w:r>
      <w:bookmarkStart w:id="0" w:name="_GoBack"/>
      <w:bookmarkEnd w:id="0"/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 сельсовета </w:t>
      </w:r>
      <w:r w:rsidR="00BC3C1A">
        <w:rPr>
          <w:rFonts w:ascii="Times New Roman" w:hAnsi="Times New Roman" w:cs="Times New Roman"/>
          <w:sz w:val="28"/>
          <w:szCs w:val="28"/>
          <w:u w:val="single"/>
        </w:rPr>
        <w:t>Кур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BC3C1A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2017-09-29T07:36:00Z</dcterms:modified>
</cp:coreProperties>
</file>