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A30" w:rsidRPr="00E54A30" w:rsidRDefault="00E54A30" w:rsidP="00E54A30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</w:rPr>
      </w:pPr>
      <w:r w:rsidRPr="00E54A30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</w:rPr>
        <w:t>Обеспечение доступа для субъектов малого и среднего предпринимательства к закупкам крупнейших заказчиков в 2020 году</w:t>
      </w:r>
    </w:p>
    <w:p w:rsidR="00E54A30" w:rsidRPr="00E54A30" w:rsidRDefault="00E54A30" w:rsidP="00E54A30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18"/>
          <w:szCs w:val="18"/>
        </w:rPr>
      </w:pPr>
      <w:r w:rsidRPr="00E54A30">
        <w:rPr>
          <w:rFonts w:ascii="Arial" w:eastAsia="Times New Roman" w:hAnsi="Arial" w:cs="Arial"/>
          <w:color w:val="404142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con" style="width:24pt;height:24pt"/>
        </w:pict>
      </w:r>
      <w:r w:rsidRPr="00E54A30">
        <w:rPr>
          <w:rFonts w:ascii="Arial" w:eastAsia="Times New Roman" w:hAnsi="Arial" w:cs="Arial"/>
          <w:color w:val="404142"/>
          <w:sz w:val="18"/>
          <w:szCs w:val="18"/>
        </w:rPr>
        <w:t xml:space="preserve">  </w:t>
      </w:r>
    </w:p>
    <w:p w:rsidR="00E54A30" w:rsidRPr="00E54A30" w:rsidRDefault="00E54A30" w:rsidP="00E54A3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20C22"/>
          <w:sz w:val="21"/>
          <w:szCs w:val="21"/>
        </w:rPr>
      </w:pPr>
      <w:r w:rsidRPr="00E54A30">
        <w:rPr>
          <w:rFonts w:ascii="Arial" w:eastAsia="Times New Roman" w:hAnsi="Arial" w:cs="Arial"/>
          <w:color w:val="020C22"/>
          <w:sz w:val="21"/>
          <w:szCs w:val="21"/>
        </w:rPr>
        <w:t>В целях расширения доступа субъектов малого и среднего предпринимательства к закупкам крупнейших заказчиков, Акционерное общество «Федеральная корпорация по развитию малого и среднего предпринимательства» информирует бизнес Курской области о планируемом такими заказчиками объеме закупок у субъектов предпринимательства.</w:t>
      </w:r>
    </w:p>
    <w:p w:rsidR="00E54A30" w:rsidRPr="00E54A30" w:rsidRDefault="00E54A30" w:rsidP="00E54A3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20C22"/>
          <w:sz w:val="21"/>
          <w:szCs w:val="21"/>
        </w:rPr>
      </w:pPr>
      <w:r w:rsidRPr="00E54A30">
        <w:rPr>
          <w:rFonts w:ascii="Arial" w:eastAsia="Times New Roman" w:hAnsi="Arial" w:cs="Arial"/>
          <w:color w:val="020C22"/>
          <w:sz w:val="21"/>
          <w:szCs w:val="21"/>
        </w:rPr>
        <w:t>Одной из основных задач АО «Корпорация «МСП» в соответствии с Федеральным законом от 24 июля 2007 № 209-ФЗ «О развитии малого и среднего предпринимательства в Российской Федерации» является организация мероприятий, направленных на увеличение доли закупки товаров, работ, услуг заказчиками, определяемыми Правительством Российской Федерации, у субъектов МСП в годовом объеме закупки товаров, работ, услуг, а также инновационной и высокотехнологичной продукции.</w:t>
      </w:r>
    </w:p>
    <w:p w:rsidR="00E54A30" w:rsidRPr="00E54A30" w:rsidRDefault="00E54A30" w:rsidP="00E54A3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20C22"/>
          <w:sz w:val="21"/>
          <w:szCs w:val="21"/>
        </w:rPr>
      </w:pPr>
      <w:r w:rsidRPr="00E54A30">
        <w:rPr>
          <w:rFonts w:ascii="Arial" w:eastAsia="Times New Roman" w:hAnsi="Arial" w:cs="Arial"/>
          <w:color w:val="020C22"/>
          <w:sz w:val="21"/>
          <w:szCs w:val="21"/>
        </w:rPr>
        <w:t>В целях достижения указанной задачи сформирована двухуровневая система контроля в части обеспечения доступа субъектов МСП к закупкам крупнейших заказчиков, предусматривающая:</w:t>
      </w:r>
    </w:p>
    <w:p w:rsidR="00E54A30" w:rsidRPr="00E54A30" w:rsidRDefault="00E54A30" w:rsidP="00E54A3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20C22"/>
          <w:sz w:val="21"/>
          <w:szCs w:val="21"/>
        </w:rPr>
      </w:pPr>
      <w:r w:rsidRPr="00E54A30">
        <w:rPr>
          <w:rFonts w:ascii="Arial" w:eastAsia="Times New Roman" w:hAnsi="Arial" w:cs="Arial"/>
          <w:color w:val="020C22"/>
          <w:sz w:val="21"/>
          <w:szCs w:val="21"/>
        </w:rPr>
        <w:t>организацию и проведение АО «Корпорация «МСП» оценки соответствия в отношении </w:t>
      </w:r>
      <w:hyperlink r:id="rId4" w:history="1">
        <w:r w:rsidRPr="00E54A30">
          <w:rPr>
            <w:rFonts w:ascii="Arial" w:eastAsia="Times New Roman" w:hAnsi="Arial" w:cs="Arial"/>
            <w:color w:val="00278C"/>
            <w:sz w:val="21"/>
          </w:rPr>
          <w:t>922 конкретных заказчиков федерального уровня</w:t>
        </w:r>
      </w:hyperlink>
      <w:r w:rsidRPr="00E54A30">
        <w:rPr>
          <w:rFonts w:ascii="Arial" w:eastAsia="Times New Roman" w:hAnsi="Arial" w:cs="Arial"/>
          <w:color w:val="020C22"/>
          <w:sz w:val="21"/>
          <w:szCs w:val="21"/>
        </w:rPr>
        <w:t> и мониторинга соответствия в отношении </w:t>
      </w:r>
      <w:hyperlink r:id="rId5" w:history="1">
        <w:r w:rsidRPr="00E54A30">
          <w:rPr>
            <w:rFonts w:ascii="Arial" w:eastAsia="Times New Roman" w:hAnsi="Arial" w:cs="Arial"/>
            <w:color w:val="00278C"/>
            <w:sz w:val="21"/>
          </w:rPr>
          <w:t>484 отдельных заказчиков федерального уровня</w:t>
        </w:r>
      </w:hyperlink>
      <w:r w:rsidRPr="00E54A30">
        <w:rPr>
          <w:rFonts w:ascii="Arial" w:eastAsia="Times New Roman" w:hAnsi="Arial" w:cs="Arial"/>
          <w:color w:val="020C22"/>
          <w:sz w:val="21"/>
          <w:szCs w:val="21"/>
        </w:rPr>
        <w:t>;</w:t>
      </w:r>
    </w:p>
    <w:p w:rsidR="00E54A30" w:rsidRPr="00E54A30" w:rsidRDefault="00E54A30" w:rsidP="00E54A3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20C22"/>
          <w:sz w:val="21"/>
          <w:szCs w:val="21"/>
        </w:rPr>
      </w:pPr>
      <w:r w:rsidRPr="00E54A30">
        <w:rPr>
          <w:rFonts w:ascii="Arial" w:eastAsia="Times New Roman" w:hAnsi="Arial" w:cs="Arial"/>
          <w:color w:val="020C22"/>
          <w:sz w:val="21"/>
          <w:szCs w:val="21"/>
        </w:rPr>
        <w:t>проведение уполномоченными органами исполнительной власти субъектов Российской Федерации оценки соответствия в отношении </w:t>
      </w:r>
      <w:hyperlink r:id="rId6" w:history="1">
        <w:r w:rsidRPr="00E54A30">
          <w:rPr>
            <w:rFonts w:ascii="Arial" w:eastAsia="Times New Roman" w:hAnsi="Arial" w:cs="Arial"/>
            <w:color w:val="00278C"/>
            <w:sz w:val="21"/>
          </w:rPr>
          <w:t>356 конкретных заказчиков регионального уровня</w:t>
        </w:r>
      </w:hyperlink>
      <w:r w:rsidRPr="00E54A30">
        <w:rPr>
          <w:rFonts w:ascii="Arial" w:eastAsia="Times New Roman" w:hAnsi="Arial" w:cs="Arial"/>
          <w:color w:val="020C22"/>
          <w:sz w:val="21"/>
          <w:szCs w:val="21"/>
        </w:rPr>
        <w:t>.</w:t>
      </w:r>
    </w:p>
    <w:p w:rsidR="00E54A30" w:rsidRPr="00E54A30" w:rsidRDefault="00E54A30" w:rsidP="00E54A3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20C22"/>
          <w:sz w:val="21"/>
          <w:szCs w:val="21"/>
        </w:rPr>
      </w:pPr>
      <w:r w:rsidRPr="00E54A30">
        <w:rPr>
          <w:rFonts w:ascii="Arial" w:eastAsia="Times New Roman" w:hAnsi="Arial" w:cs="Arial"/>
          <w:color w:val="020C22"/>
          <w:sz w:val="21"/>
          <w:szCs w:val="21"/>
        </w:rPr>
        <w:t>Номенклатура товаров, работ, услуг, закупка которых планируется у субъектов МСП указанными крупнейшими заказчиками, а также сроки и объемы такой закупки отражены в отдельных разделах планов закупок товаров, работ, услуг крупнейших заказчиков в соответствии с утвержденными такими заказчиками перечнями товаров, работ, услуг, закупка которых осуществляется у субъектов МСП.</w:t>
      </w:r>
    </w:p>
    <w:p w:rsidR="00BC29FC" w:rsidRDefault="00BC29FC"/>
    <w:sectPr w:rsidR="00BC2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54A30"/>
    <w:rsid w:val="00BC29FC"/>
    <w:rsid w:val="00E54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A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A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54A3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5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rpmsp.ru/obespechenie-dostupa-k-goszakupkam/years/2020/regional/" TargetMode="External"/><Relationship Id="rId5" Type="http://schemas.openxmlformats.org/officeDocument/2006/relationships/hyperlink" Target="https://corpmsp.ru/obespechenie-dostupa-k-goszakupkam/info/?mode=individual" TargetMode="External"/><Relationship Id="rId4" Type="http://schemas.openxmlformats.org/officeDocument/2006/relationships/hyperlink" Target="https://corpmsp.ru/obespechenie-dostupa-k-goszakupkam/years/2020/info/?mode=specifi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2020-07-14T14:42:00Z</dcterms:created>
  <dcterms:modified xsi:type="dcterms:W3CDTF">2020-07-14T14:43:00Z</dcterms:modified>
</cp:coreProperties>
</file>