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EFA" w:rsidRPr="00674EFA" w:rsidRDefault="00674EFA" w:rsidP="00674EFA">
      <w:pPr>
        <w:shd w:val="clear" w:color="auto" w:fill="EEEEEE"/>
        <w:spacing w:line="240" w:lineRule="auto"/>
        <w:jc w:val="center"/>
        <w:rPr>
          <w:rFonts w:ascii="Tahoma" w:eastAsia="Times New Roman" w:hAnsi="Tahoma" w:cs="Tahoma"/>
          <w:b/>
          <w:bCs/>
          <w:color w:val="000000"/>
          <w:sz w:val="21"/>
          <w:szCs w:val="21"/>
          <w:lang w:eastAsia="ru-RU"/>
        </w:rPr>
      </w:pPr>
      <w:r w:rsidRPr="00674EFA">
        <w:rPr>
          <w:rFonts w:ascii="Tahoma" w:eastAsia="Times New Roman" w:hAnsi="Tahoma" w:cs="Tahoma"/>
          <w:b/>
          <w:bCs/>
          <w:color w:val="000000"/>
          <w:sz w:val="21"/>
          <w:szCs w:val="21"/>
          <w:lang w:eastAsia="ru-RU"/>
        </w:rPr>
        <w:t>Прокуратура.В каком случае за нанесение побоев наступает уголовная ответственность, а в каком – административная?</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Уголовная ответственность за побои предусмотрена ст.ст. 116 и 116.1 Уголовного кодекса Российской Федерации (далее - УК РФ). </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Лицо, достигшее шестнадцатилетнего возраста, за побои или иные насильственные действия, причинившие физическую боль, но не повлекшие причинение легкого вреда здоровью,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несет уголовную ответственность по ст. 116 УК РФ с максимальным наказанием в виде лишения свободы до 2 лет.</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При отсутствии названных признаков такое лицо понесет ответственность за нанесение побоев или совершение иных насильственных действий, причинивших физическую боль и не повлекших при этом легкого вреда здоровью, по ст. 6.1.1 Кодекса Российской Федерации об административных правонарушениях (далее - КоАП РФ) в виде штрафа от 5 до 30 тысяч рублей, либо административного ареста, либо обязательных работ.</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В случае повторного совершения лицом правонарушения, предусмотренного ст. 6.1.1 КоАП РФ, оно может быть подвергнуто уголовному наказанию по ч. 1 ст. 116.1 УК РФ в виде штрафа до 40 тысяч рублей, либо обязательных работ на срок до 240 часов, либо исправительных работ сроком до 6 месяцев.</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В случае нанесения побоев лицом, имеющим судимость за любое преступление, совершенное с применением насилия, оно подлежит уголовной ответственности по ч. 2 ст. 116.1 УК РФ, предусматривающей наказание в виде обязательных работ на срок до 480 часов, либо исправительных работ на срок до 1 года, либо ограничения свободы на тот же срок.</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 </w:t>
      </w:r>
    </w:p>
    <w:p w:rsidR="00674EFA" w:rsidRPr="00674EFA" w:rsidRDefault="00674EFA" w:rsidP="00674EFA">
      <w:pPr>
        <w:shd w:val="clear" w:color="auto" w:fill="EEEEEE"/>
        <w:spacing w:after="0" w:line="240" w:lineRule="auto"/>
        <w:jc w:val="both"/>
        <w:rPr>
          <w:rFonts w:ascii="Tahoma" w:eastAsia="Times New Roman" w:hAnsi="Tahoma" w:cs="Tahoma"/>
          <w:color w:val="000000"/>
          <w:sz w:val="18"/>
          <w:szCs w:val="18"/>
          <w:lang w:eastAsia="ru-RU"/>
        </w:rPr>
      </w:pPr>
      <w:r w:rsidRPr="00674EFA">
        <w:rPr>
          <w:rFonts w:ascii="Tahoma" w:eastAsia="Times New Roman" w:hAnsi="Tahoma" w:cs="Tahoma"/>
          <w:color w:val="000000"/>
          <w:sz w:val="18"/>
          <w:szCs w:val="18"/>
          <w:lang w:eastAsia="ru-RU"/>
        </w:rPr>
        <w:t>Ст. помощник прокурора Курского района                                     В.В. Гуфельд</w:t>
      </w:r>
    </w:p>
    <w:p w:rsidR="005C24BF" w:rsidRPr="003F76BD" w:rsidRDefault="005C24BF" w:rsidP="003F76BD">
      <w:bookmarkStart w:id="0" w:name="_GoBack"/>
      <w:bookmarkEnd w:id="0"/>
    </w:p>
    <w:sectPr w:rsidR="005C24BF" w:rsidRPr="003F7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BF"/>
    <w:rsid w:val="000C33A5"/>
    <w:rsid w:val="001856DE"/>
    <w:rsid w:val="00232C63"/>
    <w:rsid w:val="002A50AA"/>
    <w:rsid w:val="002B1C6A"/>
    <w:rsid w:val="002C274F"/>
    <w:rsid w:val="002D537D"/>
    <w:rsid w:val="003231C5"/>
    <w:rsid w:val="003F76BD"/>
    <w:rsid w:val="00482E65"/>
    <w:rsid w:val="00554193"/>
    <w:rsid w:val="005C24BF"/>
    <w:rsid w:val="006211F0"/>
    <w:rsid w:val="006318BB"/>
    <w:rsid w:val="00674EFA"/>
    <w:rsid w:val="006758C8"/>
    <w:rsid w:val="006E797E"/>
    <w:rsid w:val="007926BC"/>
    <w:rsid w:val="009E547F"/>
    <w:rsid w:val="00A23588"/>
    <w:rsid w:val="00C363BC"/>
    <w:rsid w:val="00C45DB5"/>
    <w:rsid w:val="00DE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38EEA-FC9C-43EF-B71E-A75D1051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861">
      <w:bodyDiv w:val="1"/>
      <w:marLeft w:val="0"/>
      <w:marRight w:val="0"/>
      <w:marTop w:val="0"/>
      <w:marBottom w:val="0"/>
      <w:divBdr>
        <w:top w:val="none" w:sz="0" w:space="0" w:color="auto"/>
        <w:left w:val="none" w:sz="0" w:space="0" w:color="auto"/>
        <w:bottom w:val="none" w:sz="0" w:space="0" w:color="auto"/>
        <w:right w:val="none" w:sz="0" w:space="0" w:color="auto"/>
      </w:divBdr>
      <w:divsChild>
        <w:div w:id="1092582108">
          <w:marLeft w:val="0"/>
          <w:marRight w:val="0"/>
          <w:marTop w:val="0"/>
          <w:marBottom w:val="225"/>
          <w:divBdr>
            <w:top w:val="none" w:sz="0" w:space="0" w:color="auto"/>
            <w:left w:val="none" w:sz="0" w:space="0" w:color="auto"/>
            <w:bottom w:val="none" w:sz="0" w:space="0" w:color="auto"/>
            <w:right w:val="none" w:sz="0" w:space="0" w:color="auto"/>
          </w:divBdr>
        </w:div>
      </w:divsChild>
    </w:div>
    <w:div w:id="360513932">
      <w:bodyDiv w:val="1"/>
      <w:marLeft w:val="0"/>
      <w:marRight w:val="0"/>
      <w:marTop w:val="0"/>
      <w:marBottom w:val="0"/>
      <w:divBdr>
        <w:top w:val="none" w:sz="0" w:space="0" w:color="auto"/>
        <w:left w:val="none" w:sz="0" w:space="0" w:color="auto"/>
        <w:bottom w:val="none" w:sz="0" w:space="0" w:color="auto"/>
        <w:right w:val="none" w:sz="0" w:space="0" w:color="auto"/>
      </w:divBdr>
      <w:divsChild>
        <w:div w:id="364407015">
          <w:marLeft w:val="0"/>
          <w:marRight w:val="0"/>
          <w:marTop w:val="0"/>
          <w:marBottom w:val="225"/>
          <w:divBdr>
            <w:top w:val="none" w:sz="0" w:space="0" w:color="auto"/>
            <w:left w:val="none" w:sz="0" w:space="0" w:color="auto"/>
            <w:bottom w:val="none" w:sz="0" w:space="0" w:color="auto"/>
            <w:right w:val="none" w:sz="0" w:space="0" w:color="auto"/>
          </w:divBdr>
        </w:div>
      </w:divsChild>
    </w:div>
    <w:div w:id="392628734">
      <w:bodyDiv w:val="1"/>
      <w:marLeft w:val="0"/>
      <w:marRight w:val="0"/>
      <w:marTop w:val="0"/>
      <w:marBottom w:val="0"/>
      <w:divBdr>
        <w:top w:val="none" w:sz="0" w:space="0" w:color="auto"/>
        <w:left w:val="none" w:sz="0" w:space="0" w:color="auto"/>
        <w:bottom w:val="none" w:sz="0" w:space="0" w:color="auto"/>
        <w:right w:val="none" w:sz="0" w:space="0" w:color="auto"/>
      </w:divBdr>
    </w:div>
    <w:div w:id="473331037">
      <w:bodyDiv w:val="1"/>
      <w:marLeft w:val="0"/>
      <w:marRight w:val="0"/>
      <w:marTop w:val="0"/>
      <w:marBottom w:val="0"/>
      <w:divBdr>
        <w:top w:val="none" w:sz="0" w:space="0" w:color="auto"/>
        <w:left w:val="none" w:sz="0" w:space="0" w:color="auto"/>
        <w:bottom w:val="none" w:sz="0" w:space="0" w:color="auto"/>
        <w:right w:val="none" w:sz="0" w:space="0" w:color="auto"/>
      </w:divBdr>
    </w:div>
    <w:div w:id="506554485">
      <w:bodyDiv w:val="1"/>
      <w:marLeft w:val="0"/>
      <w:marRight w:val="0"/>
      <w:marTop w:val="0"/>
      <w:marBottom w:val="0"/>
      <w:divBdr>
        <w:top w:val="none" w:sz="0" w:space="0" w:color="auto"/>
        <w:left w:val="none" w:sz="0" w:space="0" w:color="auto"/>
        <w:bottom w:val="none" w:sz="0" w:space="0" w:color="auto"/>
        <w:right w:val="none" w:sz="0" w:space="0" w:color="auto"/>
      </w:divBdr>
    </w:div>
    <w:div w:id="636767003">
      <w:bodyDiv w:val="1"/>
      <w:marLeft w:val="0"/>
      <w:marRight w:val="0"/>
      <w:marTop w:val="0"/>
      <w:marBottom w:val="0"/>
      <w:divBdr>
        <w:top w:val="none" w:sz="0" w:space="0" w:color="auto"/>
        <w:left w:val="none" w:sz="0" w:space="0" w:color="auto"/>
        <w:bottom w:val="none" w:sz="0" w:space="0" w:color="auto"/>
        <w:right w:val="none" w:sz="0" w:space="0" w:color="auto"/>
      </w:divBdr>
      <w:divsChild>
        <w:div w:id="646053992">
          <w:marLeft w:val="0"/>
          <w:marRight w:val="0"/>
          <w:marTop w:val="0"/>
          <w:marBottom w:val="225"/>
          <w:divBdr>
            <w:top w:val="none" w:sz="0" w:space="0" w:color="auto"/>
            <w:left w:val="none" w:sz="0" w:space="0" w:color="auto"/>
            <w:bottom w:val="none" w:sz="0" w:space="0" w:color="auto"/>
            <w:right w:val="none" w:sz="0" w:space="0" w:color="auto"/>
          </w:divBdr>
        </w:div>
      </w:divsChild>
    </w:div>
    <w:div w:id="952858884">
      <w:bodyDiv w:val="1"/>
      <w:marLeft w:val="0"/>
      <w:marRight w:val="0"/>
      <w:marTop w:val="0"/>
      <w:marBottom w:val="0"/>
      <w:divBdr>
        <w:top w:val="none" w:sz="0" w:space="0" w:color="auto"/>
        <w:left w:val="none" w:sz="0" w:space="0" w:color="auto"/>
        <w:bottom w:val="none" w:sz="0" w:space="0" w:color="auto"/>
        <w:right w:val="none" w:sz="0" w:space="0" w:color="auto"/>
      </w:divBdr>
    </w:div>
    <w:div w:id="1075200103">
      <w:bodyDiv w:val="1"/>
      <w:marLeft w:val="0"/>
      <w:marRight w:val="0"/>
      <w:marTop w:val="0"/>
      <w:marBottom w:val="0"/>
      <w:divBdr>
        <w:top w:val="none" w:sz="0" w:space="0" w:color="auto"/>
        <w:left w:val="none" w:sz="0" w:space="0" w:color="auto"/>
        <w:bottom w:val="none" w:sz="0" w:space="0" w:color="auto"/>
        <w:right w:val="none" w:sz="0" w:space="0" w:color="auto"/>
      </w:divBdr>
      <w:divsChild>
        <w:div w:id="512302837">
          <w:marLeft w:val="0"/>
          <w:marRight w:val="0"/>
          <w:marTop w:val="0"/>
          <w:marBottom w:val="225"/>
          <w:divBdr>
            <w:top w:val="none" w:sz="0" w:space="0" w:color="auto"/>
            <w:left w:val="none" w:sz="0" w:space="0" w:color="auto"/>
            <w:bottom w:val="none" w:sz="0" w:space="0" w:color="auto"/>
            <w:right w:val="none" w:sz="0" w:space="0" w:color="auto"/>
          </w:divBdr>
        </w:div>
      </w:divsChild>
    </w:div>
    <w:div w:id="1161312685">
      <w:bodyDiv w:val="1"/>
      <w:marLeft w:val="0"/>
      <w:marRight w:val="0"/>
      <w:marTop w:val="0"/>
      <w:marBottom w:val="0"/>
      <w:divBdr>
        <w:top w:val="none" w:sz="0" w:space="0" w:color="auto"/>
        <w:left w:val="none" w:sz="0" w:space="0" w:color="auto"/>
        <w:bottom w:val="none" w:sz="0" w:space="0" w:color="auto"/>
        <w:right w:val="none" w:sz="0" w:space="0" w:color="auto"/>
      </w:divBdr>
      <w:divsChild>
        <w:div w:id="1424565556">
          <w:marLeft w:val="0"/>
          <w:marRight w:val="0"/>
          <w:marTop w:val="0"/>
          <w:marBottom w:val="225"/>
          <w:divBdr>
            <w:top w:val="none" w:sz="0" w:space="0" w:color="auto"/>
            <w:left w:val="none" w:sz="0" w:space="0" w:color="auto"/>
            <w:bottom w:val="none" w:sz="0" w:space="0" w:color="auto"/>
            <w:right w:val="none" w:sz="0" w:space="0" w:color="auto"/>
          </w:divBdr>
        </w:div>
      </w:divsChild>
    </w:div>
    <w:div w:id="1161583696">
      <w:bodyDiv w:val="1"/>
      <w:marLeft w:val="0"/>
      <w:marRight w:val="0"/>
      <w:marTop w:val="0"/>
      <w:marBottom w:val="0"/>
      <w:divBdr>
        <w:top w:val="none" w:sz="0" w:space="0" w:color="auto"/>
        <w:left w:val="none" w:sz="0" w:space="0" w:color="auto"/>
        <w:bottom w:val="none" w:sz="0" w:space="0" w:color="auto"/>
        <w:right w:val="none" w:sz="0" w:space="0" w:color="auto"/>
      </w:divBdr>
    </w:div>
    <w:div w:id="1227491422">
      <w:bodyDiv w:val="1"/>
      <w:marLeft w:val="0"/>
      <w:marRight w:val="0"/>
      <w:marTop w:val="0"/>
      <w:marBottom w:val="0"/>
      <w:divBdr>
        <w:top w:val="none" w:sz="0" w:space="0" w:color="auto"/>
        <w:left w:val="none" w:sz="0" w:space="0" w:color="auto"/>
        <w:bottom w:val="none" w:sz="0" w:space="0" w:color="auto"/>
        <w:right w:val="none" w:sz="0" w:space="0" w:color="auto"/>
      </w:divBdr>
      <w:divsChild>
        <w:div w:id="1878810292">
          <w:marLeft w:val="0"/>
          <w:marRight w:val="0"/>
          <w:marTop w:val="0"/>
          <w:marBottom w:val="225"/>
          <w:divBdr>
            <w:top w:val="none" w:sz="0" w:space="0" w:color="auto"/>
            <w:left w:val="none" w:sz="0" w:space="0" w:color="auto"/>
            <w:bottom w:val="none" w:sz="0" w:space="0" w:color="auto"/>
            <w:right w:val="none" w:sz="0" w:space="0" w:color="auto"/>
          </w:divBdr>
        </w:div>
      </w:divsChild>
    </w:div>
    <w:div w:id="1271428199">
      <w:bodyDiv w:val="1"/>
      <w:marLeft w:val="0"/>
      <w:marRight w:val="0"/>
      <w:marTop w:val="0"/>
      <w:marBottom w:val="0"/>
      <w:divBdr>
        <w:top w:val="none" w:sz="0" w:space="0" w:color="auto"/>
        <w:left w:val="none" w:sz="0" w:space="0" w:color="auto"/>
        <w:bottom w:val="none" w:sz="0" w:space="0" w:color="auto"/>
        <w:right w:val="none" w:sz="0" w:space="0" w:color="auto"/>
      </w:divBdr>
      <w:divsChild>
        <w:div w:id="1281494796">
          <w:marLeft w:val="0"/>
          <w:marRight w:val="0"/>
          <w:marTop w:val="0"/>
          <w:marBottom w:val="225"/>
          <w:divBdr>
            <w:top w:val="none" w:sz="0" w:space="0" w:color="auto"/>
            <w:left w:val="none" w:sz="0" w:space="0" w:color="auto"/>
            <w:bottom w:val="none" w:sz="0" w:space="0" w:color="auto"/>
            <w:right w:val="none" w:sz="0" w:space="0" w:color="auto"/>
          </w:divBdr>
        </w:div>
      </w:divsChild>
    </w:div>
    <w:div w:id="1417164852">
      <w:bodyDiv w:val="1"/>
      <w:marLeft w:val="0"/>
      <w:marRight w:val="0"/>
      <w:marTop w:val="0"/>
      <w:marBottom w:val="0"/>
      <w:divBdr>
        <w:top w:val="none" w:sz="0" w:space="0" w:color="auto"/>
        <w:left w:val="none" w:sz="0" w:space="0" w:color="auto"/>
        <w:bottom w:val="none" w:sz="0" w:space="0" w:color="auto"/>
        <w:right w:val="none" w:sz="0" w:space="0" w:color="auto"/>
      </w:divBdr>
    </w:div>
    <w:div w:id="1546136723">
      <w:bodyDiv w:val="1"/>
      <w:marLeft w:val="0"/>
      <w:marRight w:val="0"/>
      <w:marTop w:val="0"/>
      <w:marBottom w:val="0"/>
      <w:divBdr>
        <w:top w:val="none" w:sz="0" w:space="0" w:color="auto"/>
        <w:left w:val="none" w:sz="0" w:space="0" w:color="auto"/>
        <w:bottom w:val="none" w:sz="0" w:space="0" w:color="auto"/>
        <w:right w:val="none" w:sz="0" w:space="0" w:color="auto"/>
      </w:divBdr>
      <w:divsChild>
        <w:div w:id="507643576">
          <w:marLeft w:val="0"/>
          <w:marRight w:val="0"/>
          <w:marTop w:val="0"/>
          <w:marBottom w:val="225"/>
          <w:divBdr>
            <w:top w:val="none" w:sz="0" w:space="0" w:color="auto"/>
            <w:left w:val="none" w:sz="0" w:space="0" w:color="auto"/>
            <w:bottom w:val="none" w:sz="0" w:space="0" w:color="auto"/>
            <w:right w:val="none" w:sz="0" w:space="0" w:color="auto"/>
          </w:divBdr>
        </w:div>
      </w:divsChild>
    </w:div>
    <w:div w:id="1574702690">
      <w:bodyDiv w:val="1"/>
      <w:marLeft w:val="0"/>
      <w:marRight w:val="0"/>
      <w:marTop w:val="0"/>
      <w:marBottom w:val="0"/>
      <w:divBdr>
        <w:top w:val="none" w:sz="0" w:space="0" w:color="auto"/>
        <w:left w:val="none" w:sz="0" w:space="0" w:color="auto"/>
        <w:bottom w:val="none" w:sz="0" w:space="0" w:color="auto"/>
        <w:right w:val="none" w:sz="0" w:space="0" w:color="auto"/>
      </w:divBdr>
    </w:div>
    <w:div w:id="1587767737">
      <w:bodyDiv w:val="1"/>
      <w:marLeft w:val="0"/>
      <w:marRight w:val="0"/>
      <w:marTop w:val="0"/>
      <w:marBottom w:val="0"/>
      <w:divBdr>
        <w:top w:val="none" w:sz="0" w:space="0" w:color="auto"/>
        <w:left w:val="none" w:sz="0" w:space="0" w:color="auto"/>
        <w:bottom w:val="none" w:sz="0" w:space="0" w:color="auto"/>
        <w:right w:val="none" w:sz="0" w:space="0" w:color="auto"/>
      </w:divBdr>
      <w:divsChild>
        <w:div w:id="1466310430">
          <w:marLeft w:val="0"/>
          <w:marRight w:val="0"/>
          <w:marTop w:val="0"/>
          <w:marBottom w:val="225"/>
          <w:divBdr>
            <w:top w:val="none" w:sz="0" w:space="0" w:color="auto"/>
            <w:left w:val="none" w:sz="0" w:space="0" w:color="auto"/>
            <w:bottom w:val="none" w:sz="0" w:space="0" w:color="auto"/>
            <w:right w:val="none" w:sz="0" w:space="0" w:color="auto"/>
          </w:divBdr>
        </w:div>
      </w:divsChild>
    </w:div>
    <w:div w:id="1597248565">
      <w:bodyDiv w:val="1"/>
      <w:marLeft w:val="0"/>
      <w:marRight w:val="0"/>
      <w:marTop w:val="0"/>
      <w:marBottom w:val="0"/>
      <w:divBdr>
        <w:top w:val="none" w:sz="0" w:space="0" w:color="auto"/>
        <w:left w:val="none" w:sz="0" w:space="0" w:color="auto"/>
        <w:bottom w:val="none" w:sz="0" w:space="0" w:color="auto"/>
        <w:right w:val="none" w:sz="0" w:space="0" w:color="auto"/>
      </w:divBdr>
      <w:divsChild>
        <w:div w:id="1924606805">
          <w:marLeft w:val="0"/>
          <w:marRight w:val="0"/>
          <w:marTop w:val="0"/>
          <w:marBottom w:val="225"/>
          <w:divBdr>
            <w:top w:val="none" w:sz="0" w:space="0" w:color="auto"/>
            <w:left w:val="none" w:sz="0" w:space="0" w:color="auto"/>
            <w:bottom w:val="none" w:sz="0" w:space="0" w:color="auto"/>
            <w:right w:val="none" w:sz="0" w:space="0" w:color="auto"/>
          </w:divBdr>
        </w:div>
      </w:divsChild>
    </w:div>
    <w:div w:id="1755542847">
      <w:bodyDiv w:val="1"/>
      <w:marLeft w:val="0"/>
      <w:marRight w:val="0"/>
      <w:marTop w:val="0"/>
      <w:marBottom w:val="0"/>
      <w:divBdr>
        <w:top w:val="none" w:sz="0" w:space="0" w:color="auto"/>
        <w:left w:val="none" w:sz="0" w:space="0" w:color="auto"/>
        <w:bottom w:val="none" w:sz="0" w:space="0" w:color="auto"/>
        <w:right w:val="none" w:sz="0" w:space="0" w:color="auto"/>
      </w:divBdr>
      <w:divsChild>
        <w:div w:id="1159272856">
          <w:marLeft w:val="0"/>
          <w:marRight w:val="0"/>
          <w:marTop w:val="0"/>
          <w:marBottom w:val="225"/>
          <w:divBdr>
            <w:top w:val="none" w:sz="0" w:space="0" w:color="auto"/>
            <w:left w:val="none" w:sz="0" w:space="0" w:color="auto"/>
            <w:bottom w:val="none" w:sz="0" w:space="0" w:color="auto"/>
            <w:right w:val="none" w:sz="0" w:space="0" w:color="auto"/>
          </w:divBdr>
        </w:div>
      </w:divsChild>
    </w:div>
    <w:div w:id="1759981073">
      <w:bodyDiv w:val="1"/>
      <w:marLeft w:val="0"/>
      <w:marRight w:val="0"/>
      <w:marTop w:val="0"/>
      <w:marBottom w:val="0"/>
      <w:divBdr>
        <w:top w:val="none" w:sz="0" w:space="0" w:color="auto"/>
        <w:left w:val="none" w:sz="0" w:space="0" w:color="auto"/>
        <w:bottom w:val="none" w:sz="0" w:space="0" w:color="auto"/>
        <w:right w:val="none" w:sz="0" w:space="0" w:color="auto"/>
      </w:divBdr>
    </w:div>
    <w:div w:id="1833133871">
      <w:bodyDiv w:val="1"/>
      <w:marLeft w:val="0"/>
      <w:marRight w:val="0"/>
      <w:marTop w:val="0"/>
      <w:marBottom w:val="0"/>
      <w:divBdr>
        <w:top w:val="none" w:sz="0" w:space="0" w:color="auto"/>
        <w:left w:val="none" w:sz="0" w:space="0" w:color="auto"/>
        <w:bottom w:val="none" w:sz="0" w:space="0" w:color="auto"/>
        <w:right w:val="none" w:sz="0" w:space="0" w:color="auto"/>
      </w:divBdr>
      <w:divsChild>
        <w:div w:id="884029697">
          <w:marLeft w:val="0"/>
          <w:marRight w:val="0"/>
          <w:marTop w:val="0"/>
          <w:marBottom w:val="225"/>
          <w:divBdr>
            <w:top w:val="none" w:sz="0" w:space="0" w:color="auto"/>
            <w:left w:val="none" w:sz="0" w:space="0" w:color="auto"/>
            <w:bottom w:val="none" w:sz="0" w:space="0" w:color="auto"/>
            <w:right w:val="none" w:sz="0" w:space="0" w:color="auto"/>
          </w:divBdr>
        </w:div>
      </w:divsChild>
    </w:div>
    <w:div w:id="1963150422">
      <w:bodyDiv w:val="1"/>
      <w:marLeft w:val="0"/>
      <w:marRight w:val="0"/>
      <w:marTop w:val="0"/>
      <w:marBottom w:val="0"/>
      <w:divBdr>
        <w:top w:val="none" w:sz="0" w:space="0" w:color="auto"/>
        <w:left w:val="none" w:sz="0" w:space="0" w:color="auto"/>
        <w:bottom w:val="none" w:sz="0" w:space="0" w:color="auto"/>
        <w:right w:val="none" w:sz="0" w:space="0" w:color="auto"/>
      </w:divBdr>
      <w:divsChild>
        <w:div w:id="1791244271">
          <w:marLeft w:val="0"/>
          <w:marRight w:val="0"/>
          <w:marTop w:val="0"/>
          <w:marBottom w:val="225"/>
          <w:divBdr>
            <w:top w:val="none" w:sz="0" w:space="0" w:color="auto"/>
            <w:left w:val="none" w:sz="0" w:space="0" w:color="auto"/>
            <w:bottom w:val="none" w:sz="0" w:space="0" w:color="auto"/>
            <w:right w:val="none" w:sz="0" w:space="0" w:color="auto"/>
          </w:divBdr>
        </w:div>
      </w:divsChild>
    </w:div>
    <w:div w:id="1988976972">
      <w:bodyDiv w:val="1"/>
      <w:marLeft w:val="0"/>
      <w:marRight w:val="0"/>
      <w:marTop w:val="0"/>
      <w:marBottom w:val="0"/>
      <w:divBdr>
        <w:top w:val="none" w:sz="0" w:space="0" w:color="auto"/>
        <w:left w:val="none" w:sz="0" w:space="0" w:color="auto"/>
        <w:bottom w:val="none" w:sz="0" w:space="0" w:color="auto"/>
        <w:right w:val="none" w:sz="0" w:space="0" w:color="auto"/>
      </w:divBdr>
      <w:divsChild>
        <w:div w:id="20100558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Минакова Ирина Викторовна</dc:creator>
  <cp:keywords/>
  <dc:description/>
  <cp:lastModifiedBy>MSI KATANA</cp:lastModifiedBy>
  <cp:revision>23</cp:revision>
  <dcterms:created xsi:type="dcterms:W3CDTF">2025-04-01T08:34:00Z</dcterms:created>
  <dcterms:modified xsi:type="dcterms:W3CDTF">2025-04-01T19:47:00Z</dcterms:modified>
</cp:coreProperties>
</file>